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259D9" w:rsidRDefault="00FD3F32">
      <w:pPr>
        <w:framePr w:wrap="none" w:vAnchor="page" w:hAnchor="page" w:x="1109" w:y="132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"C:\\Users\\Lesya\\Downloads\\media\\image1.jpeg"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116.25pt">
            <v:imagedata r:id="rId7" r:href="rId8"/>
          </v:shape>
        </w:pict>
      </w:r>
      <w:r>
        <w:fldChar w:fldCharType="end"/>
      </w:r>
    </w:p>
    <w:p w:rsidR="00E259D9" w:rsidRDefault="00FD3F32">
      <w:pPr>
        <w:pStyle w:val="a5"/>
        <w:framePr w:wrap="around" w:vAnchor="page" w:hAnchor="page" w:x="1105" w:y="3418"/>
        <w:shd w:val="clear" w:color="auto" w:fill="auto"/>
        <w:spacing w:line="160" w:lineRule="exact"/>
      </w:pPr>
      <w:r>
        <w:t xml:space="preserve">вул. Коцюбинського, 82, м. Чернігів, 14000, тел./факс 77-49-69, </w:t>
      </w:r>
      <w:r>
        <w:rPr>
          <w:lang w:val="ru-RU" w:eastAsia="ru-RU" w:bidi="ru-RU"/>
        </w:rPr>
        <w:t xml:space="preserve">тел. </w:t>
      </w:r>
      <w:r>
        <w:t xml:space="preserve">67- 47- 87, </w:t>
      </w:r>
      <w:hyperlink r:id="rId9" w:history="1">
        <w:r>
          <w:rPr>
            <w:rStyle w:val="a3"/>
            <w:lang w:val="en-US" w:eastAsia="en-US" w:bidi="en-US"/>
          </w:rPr>
          <w:t>arhitektura</w:t>
        </w:r>
        <w:r w:rsidRPr="006B78D3">
          <w:rPr>
            <w:rStyle w:val="a3"/>
            <w:lang w:val="ru-RU" w:eastAsia="en-US" w:bidi="en-US"/>
          </w:rPr>
          <w:t>@</w:t>
        </w:r>
        <w:r>
          <w:rPr>
            <w:rStyle w:val="a3"/>
            <w:lang w:val="en-US" w:eastAsia="en-US" w:bidi="en-US"/>
          </w:rPr>
          <w:t>chernigiv</w:t>
        </w:r>
        <w:r w:rsidRPr="006B78D3">
          <w:rPr>
            <w:rStyle w:val="a3"/>
            <w:lang w:val="ru-RU" w:eastAsia="en-US" w:bidi="en-US"/>
          </w:rPr>
          <w:t>-</w:t>
        </w:r>
        <w:r>
          <w:rPr>
            <w:rStyle w:val="a3"/>
            <w:lang w:val="en-US" w:eastAsia="en-US" w:bidi="en-US"/>
          </w:rPr>
          <w:t>rada</w:t>
        </w:r>
        <w:r w:rsidRPr="006B78D3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6B78D3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ua</w:t>
        </w:r>
      </w:hyperlink>
    </w:p>
    <w:p w:rsidR="00E259D9" w:rsidRDefault="00FD3F32">
      <w:pPr>
        <w:pStyle w:val="1"/>
        <w:framePr w:w="9662" w:h="8566" w:hRule="exact" w:wrap="around" w:vAnchor="page" w:hAnchor="page" w:x="1081" w:y="5238"/>
        <w:shd w:val="clear" w:color="auto" w:fill="auto"/>
        <w:spacing w:before="0" w:after="308" w:line="240" w:lineRule="exact"/>
      </w:pPr>
      <w:r>
        <w:t>Про будівництво басейну</w:t>
      </w:r>
    </w:p>
    <w:p w:rsidR="00E259D9" w:rsidRDefault="00FD3F32">
      <w:pPr>
        <w:pStyle w:val="1"/>
        <w:framePr w:w="9662" w:h="8566" w:hRule="exact" w:wrap="around" w:vAnchor="page" w:hAnchor="page" w:x="1081" w:y="5238"/>
        <w:shd w:val="clear" w:color="auto" w:fill="auto"/>
        <w:spacing w:before="0"/>
        <w:ind w:right="20" w:firstLine="700"/>
        <w:jc w:val="both"/>
      </w:pPr>
      <w:r>
        <w:t xml:space="preserve">Ваша електронна петиція щодо будівництва нового доступного басейну для дітей та дорослих па земельній ділянці між готелем «Градецький» та магазином </w:t>
      </w:r>
      <w:r>
        <w:rPr>
          <w:lang w:val="en-US" w:eastAsia="en-US" w:bidi="en-US"/>
        </w:rPr>
        <w:t xml:space="preserve">«Wine Time» </w:t>
      </w:r>
      <w:r>
        <w:t>за дорученням та в межах компетенці</w:t>
      </w:r>
      <w:r>
        <w:t>ї розглянута управлінням архітектури та містобудування Чернігівської міської ради.</w:t>
      </w:r>
    </w:p>
    <w:p w:rsidR="00E259D9" w:rsidRDefault="00FD3F32">
      <w:pPr>
        <w:pStyle w:val="1"/>
        <w:framePr w:w="9662" w:h="8566" w:hRule="exact" w:wrap="around" w:vAnchor="page" w:hAnchor="page" w:x="1081" w:y="5238"/>
        <w:shd w:val="clear" w:color="auto" w:fill="auto"/>
        <w:spacing w:before="0"/>
        <w:ind w:firstLine="700"/>
        <w:jc w:val="both"/>
      </w:pPr>
      <w:r>
        <w:t>За результатом розгляду повідомляємо наступне.</w:t>
      </w:r>
    </w:p>
    <w:p w:rsidR="00E259D9" w:rsidRDefault="00FD3F32">
      <w:pPr>
        <w:pStyle w:val="1"/>
        <w:framePr w:w="9662" w:h="8566" w:hRule="exact" w:wrap="around" w:vAnchor="page" w:hAnchor="page" w:x="1081" w:y="5238"/>
        <w:shd w:val="clear" w:color="auto" w:fill="auto"/>
        <w:spacing w:before="0"/>
        <w:ind w:right="20" w:firstLine="700"/>
        <w:jc w:val="both"/>
      </w:pPr>
      <w:r>
        <w:t>На зазначеній в петиції земельній ділянці Детальний план центральної частини міста, затверджений рішенням Чернігівської місько</w:t>
      </w:r>
      <w:r>
        <w:t>ї ради (17 сесія 4 скликання) від 08.09.2005 року передбачає будівництво багатофункціонального видовищного комплексу.</w:t>
      </w:r>
    </w:p>
    <w:p w:rsidR="00E259D9" w:rsidRDefault="00FD3F32">
      <w:pPr>
        <w:pStyle w:val="1"/>
        <w:framePr w:w="9662" w:h="8566" w:hRule="exact" w:wrap="around" w:vAnchor="page" w:hAnchor="page" w:x="1081" w:y="5238"/>
        <w:shd w:val="clear" w:color="auto" w:fill="auto"/>
        <w:spacing w:before="0"/>
        <w:ind w:right="20" w:firstLine="700"/>
        <w:jc w:val="both"/>
      </w:pPr>
      <w:r>
        <w:t>В той же час рішенням виконавчого комітету Чернігівської міської ради від 19.04.2011 року № 111 «Про будівництво» 8 навчальному центру Дер</w:t>
      </w:r>
      <w:r>
        <w:t xml:space="preserve">жавної спеціальної служби транспорту затверджені та надані містобудівні умови і обмеження для реконструкції приміщень басейну з улаштуванням окремого входу по вул. </w:t>
      </w:r>
      <w:r>
        <w:rPr>
          <w:lang w:val="ru-RU" w:eastAsia="ru-RU" w:bidi="ru-RU"/>
        </w:rPr>
        <w:t xml:space="preserve">Щорса, </w:t>
      </w:r>
      <w:r>
        <w:t>18 на земельній ділянці, яка знаходиться в постійному користуванні.</w:t>
      </w:r>
    </w:p>
    <w:p w:rsidR="00E259D9" w:rsidRDefault="00FD3F32">
      <w:pPr>
        <w:pStyle w:val="1"/>
        <w:framePr w:w="9662" w:h="8566" w:hRule="exact" w:wrap="around" w:vAnchor="page" w:hAnchor="page" w:x="1081" w:y="5238"/>
        <w:shd w:val="clear" w:color="auto" w:fill="auto"/>
        <w:spacing w:before="0"/>
        <w:ind w:right="20" w:firstLine="700"/>
        <w:jc w:val="both"/>
      </w:pPr>
      <w:r>
        <w:t>Рішенням виконавч</w:t>
      </w:r>
      <w:r>
        <w:t>ого комітету Чернігівської міської ради від 3.02.2014 року № 30 «Про затвердження та надання містобудівних умов і обмежень забудови земельних ділянок» дочірньому підприємству «УкрСіверБуд» закритого акціонерного товариства «ДСК» затверджені та надані місто</w:t>
      </w:r>
      <w:r>
        <w:t xml:space="preserve">будівні умови і обмеження для завершення будівництва плавального басейну з спортивно-оздоровчим комплексом та автономним джерелом теплопостачання по вул. </w:t>
      </w:r>
      <w:r>
        <w:rPr>
          <w:lang w:val="ru-RU" w:eastAsia="ru-RU" w:bidi="ru-RU"/>
        </w:rPr>
        <w:t xml:space="preserve">Савчука, </w:t>
      </w:r>
      <w:r>
        <w:t>7д на власній земельній ділянці.</w:t>
      </w:r>
    </w:p>
    <w:p w:rsidR="00E259D9" w:rsidRDefault="00FD3F32">
      <w:pPr>
        <w:pStyle w:val="1"/>
        <w:framePr w:w="9662" w:h="8566" w:hRule="exact" w:wrap="around" w:vAnchor="page" w:hAnchor="page" w:x="1081" w:y="5238"/>
        <w:shd w:val="clear" w:color="auto" w:fill="auto"/>
        <w:spacing w:before="0"/>
        <w:ind w:right="20" w:firstLine="700"/>
        <w:jc w:val="both"/>
      </w:pPr>
      <w:r>
        <w:t>Також повідомляємо, що при розробці нового Генерального план</w:t>
      </w:r>
      <w:r>
        <w:t>у м. Чернігова буде враховано розвиток спортивно-оздоровчого сектору міста.</w:t>
      </w:r>
    </w:p>
    <w:p w:rsidR="00E259D9" w:rsidRDefault="00FD3F32">
      <w:pPr>
        <w:pStyle w:val="11"/>
        <w:framePr w:wrap="around" w:vAnchor="page" w:hAnchor="page" w:x="1081" w:y="3764"/>
        <w:shd w:val="clear" w:color="auto" w:fill="auto"/>
        <w:spacing w:before="0" w:after="0" w:line="280" w:lineRule="exact"/>
        <w:ind w:left="5400"/>
      </w:pPr>
      <w:bookmarkStart w:id="1" w:name="bookmark0"/>
      <w:r>
        <w:rPr>
          <w:rStyle w:val="110pt0pt"/>
        </w:rPr>
        <w:t xml:space="preserve">На </w:t>
      </w:r>
      <w:r>
        <w:rPr>
          <w:rStyle w:val="1115pt0pt"/>
        </w:rPr>
        <w:t xml:space="preserve">№ </w:t>
      </w:r>
      <w:r>
        <w:rPr>
          <w:rStyle w:val="12"/>
          <w:i/>
          <w:iCs/>
        </w:rPr>
        <w:t>У‘/І77~г</w:t>
      </w:r>
      <w:r>
        <w:rPr>
          <w:rStyle w:val="1115pt0pt"/>
        </w:rPr>
        <w:t xml:space="preserve"> </w:t>
      </w:r>
      <w:r>
        <w:rPr>
          <w:rStyle w:val="1115pt0pt"/>
          <w:vertAlign w:val="subscript"/>
        </w:rPr>
        <w:t>від</w:t>
      </w:r>
      <w:r>
        <w:rPr>
          <w:rStyle w:val="1115pt0pt"/>
        </w:rPr>
        <w:t xml:space="preserve"> </w:t>
      </w:r>
      <w:r>
        <w:rPr>
          <w:rStyle w:val="10pt"/>
          <w:i/>
          <w:iCs/>
        </w:rPr>
        <w:t>К/./г.</w:t>
      </w:r>
      <w:bookmarkEnd w:id="1"/>
    </w:p>
    <w:p w:rsidR="00E259D9" w:rsidRDefault="00FD3F32">
      <w:pPr>
        <w:pStyle w:val="1"/>
        <w:framePr w:w="9662" w:h="712" w:hRule="exact" w:wrap="around" w:vAnchor="page" w:hAnchor="page" w:x="1081" w:y="4506"/>
        <w:shd w:val="clear" w:color="auto" w:fill="auto"/>
        <w:spacing w:before="0"/>
        <w:ind w:left="5400" w:right="580"/>
      </w:pPr>
      <w:r>
        <w:t xml:space="preserve">Стоян О. В. </w:t>
      </w:r>
      <w:hyperlink r:id="rId10" w:history="1">
        <w:r>
          <w:rPr>
            <w:rStyle w:val="a3"/>
            <w:lang w:val="en-US" w:eastAsia="en-US" w:bidi="en-US"/>
          </w:rPr>
          <w:t>elenamama</w:t>
        </w:r>
        <w:r w:rsidRPr="006B78D3">
          <w:rPr>
            <w:rStyle w:val="a3"/>
            <w:lang w:val="ru-RU" w:eastAsia="en-US" w:bidi="en-US"/>
          </w:rPr>
          <w:t>@</w:t>
        </w:r>
        <w:r>
          <w:rPr>
            <w:rStyle w:val="a3"/>
            <w:lang w:val="en-US" w:eastAsia="en-US" w:bidi="en-US"/>
          </w:rPr>
          <w:t>i</w:t>
        </w:r>
        <w:r w:rsidRPr="006B78D3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ua</w:t>
        </w:r>
      </w:hyperlink>
    </w:p>
    <w:p w:rsidR="00E259D9" w:rsidRDefault="00FD3F32">
      <w:pPr>
        <w:pStyle w:val="1"/>
        <w:framePr w:wrap="around" w:vAnchor="page" w:hAnchor="page" w:x="1081" w:y="14473"/>
        <w:shd w:val="clear" w:color="auto" w:fill="auto"/>
        <w:spacing w:before="0" w:line="240" w:lineRule="exact"/>
      </w:pPr>
      <w:r>
        <w:t>Начальник управління</w:t>
      </w:r>
    </w:p>
    <w:p w:rsidR="00E259D9" w:rsidRDefault="00FD3F32">
      <w:pPr>
        <w:framePr w:wrap="none" w:vAnchor="page" w:hAnchor="page" w:x="5741" w:y="1393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"C:\\Users\\Lesya\\Downloads\\media\\image2.jpeg" \* MERGEFORMATINET</w:instrText>
      </w:r>
      <w:r>
        <w:instrText xml:space="preserve"> </w:instrText>
      </w:r>
      <w:r>
        <w:fldChar w:fldCharType="separate"/>
      </w:r>
      <w:r w:rsidR="006B78D3">
        <w:pict>
          <v:shape id="_x0000_i1026" type="#_x0000_t75" style="width:72.75pt;height:39.75pt">
            <v:imagedata r:id="rId11" r:href="rId12"/>
          </v:shape>
        </w:pict>
      </w:r>
      <w:r>
        <w:fldChar w:fldCharType="end"/>
      </w:r>
    </w:p>
    <w:p w:rsidR="00E259D9" w:rsidRDefault="00FD3F32">
      <w:pPr>
        <w:pStyle w:val="1"/>
        <w:framePr w:wrap="around" w:vAnchor="page" w:hAnchor="page" w:x="8722" w:y="14463"/>
        <w:shd w:val="clear" w:color="auto" w:fill="auto"/>
        <w:spacing w:before="0" w:line="240" w:lineRule="exact"/>
        <w:ind w:left="100"/>
      </w:pPr>
      <w:r>
        <w:rPr>
          <w:lang w:val="ru-RU" w:eastAsia="ru-RU" w:bidi="ru-RU"/>
        </w:rPr>
        <w:t xml:space="preserve">С. </w:t>
      </w:r>
      <w:r>
        <w:t>С. Калюжний</w:t>
      </w:r>
    </w:p>
    <w:p w:rsidR="00E259D9" w:rsidRDefault="00FD3F32">
      <w:pPr>
        <w:pStyle w:val="20"/>
        <w:framePr w:wrap="around" w:vAnchor="page" w:hAnchor="page" w:x="1081" w:y="15966"/>
        <w:shd w:val="clear" w:color="auto" w:fill="auto"/>
        <w:spacing w:before="0" w:line="160" w:lineRule="exact"/>
      </w:pPr>
      <w:r>
        <w:t>Коваленко 77 51 70</w:t>
      </w:r>
    </w:p>
    <w:p w:rsidR="00E259D9" w:rsidRDefault="00E259D9">
      <w:pPr>
        <w:rPr>
          <w:sz w:val="2"/>
          <w:szCs w:val="2"/>
        </w:rPr>
      </w:pPr>
    </w:p>
    <w:sectPr w:rsidR="00E259D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F32" w:rsidRDefault="00FD3F32">
      <w:r>
        <w:separator/>
      </w:r>
    </w:p>
  </w:endnote>
  <w:endnote w:type="continuationSeparator" w:id="0">
    <w:p w:rsidR="00FD3F32" w:rsidRDefault="00FD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F32" w:rsidRDefault="00FD3F32"/>
  </w:footnote>
  <w:footnote w:type="continuationSeparator" w:id="0">
    <w:p w:rsidR="00FD3F32" w:rsidRDefault="00FD3F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259D9"/>
    <w:rsid w:val="006B78D3"/>
    <w:rsid w:val="00E259D9"/>
    <w:rsid w:val="00FD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8"/>
      <w:szCs w:val="28"/>
      <w:u w:val="none"/>
    </w:rPr>
  </w:style>
  <w:style w:type="character" w:customStyle="1" w:styleId="110pt0pt">
    <w:name w:val="Заголовок №1 + 10 pt;Не курсив;Интервал 0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115pt0pt">
    <w:name w:val="Заголовок №1 + 11;5 pt;Не курсив;Интервал 0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10pt">
    <w:name w:val="Заголовок №1 + Интервал 0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7"/>
      <w:sz w:val="16"/>
      <w:szCs w:val="16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420" w:line="326" w:lineRule="exact"/>
    </w:pPr>
    <w:rPr>
      <w:rFonts w:ascii="Times New Roman" w:eastAsia="Times New Roman" w:hAnsi="Times New Roman" w:cs="Times New Roman"/>
      <w:spacing w:val="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" w:after="420" w:line="0" w:lineRule="atLeast"/>
      <w:outlineLvl w:val="0"/>
    </w:pPr>
    <w:rPr>
      <w:rFonts w:ascii="Times New Roman" w:eastAsia="Times New Roman" w:hAnsi="Times New Roman" w:cs="Times New Roman"/>
      <w:i/>
      <w:iCs/>
      <w:spacing w:val="30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60" w:line="0" w:lineRule="atLeast"/>
    </w:pPr>
    <w:rPr>
      <w:rFonts w:ascii="Times New Roman" w:eastAsia="Times New Roman" w:hAnsi="Times New Roman" w:cs="Times New Roman"/>
      <w:spacing w:val="7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8"/>
      <w:szCs w:val="28"/>
      <w:u w:val="none"/>
    </w:rPr>
  </w:style>
  <w:style w:type="character" w:customStyle="1" w:styleId="110pt0pt">
    <w:name w:val="Заголовок №1 + 10 pt;Не курсив;Интервал 0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115pt0pt">
    <w:name w:val="Заголовок №1 + 11;5 pt;Не курсив;Интервал 0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10pt">
    <w:name w:val="Заголовок №1 + Интервал 0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7"/>
      <w:sz w:val="16"/>
      <w:szCs w:val="16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420" w:line="326" w:lineRule="exact"/>
    </w:pPr>
    <w:rPr>
      <w:rFonts w:ascii="Times New Roman" w:eastAsia="Times New Roman" w:hAnsi="Times New Roman" w:cs="Times New Roman"/>
      <w:spacing w:val="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" w:after="420" w:line="0" w:lineRule="atLeast"/>
      <w:outlineLvl w:val="0"/>
    </w:pPr>
    <w:rPr>
      <w:rFonts w:ascii="Times New Roman" w:eastAsia="Times New Roman" w:hAnsi="Times New Roman" w:cs="Times New Roman"/>
      <w:i/>
      <w:iCs/>
      <w:spacing w:val="30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60" w:line="0" w:lineRule="atLeast"/>
    </w:pPr>
    <w:rPr>
      <w:rFonts w:ascii="Times New Roman" w:eastAsia="Times New Roman" w:hAnsi="Times New Roman" w:cs="Times New Roman"/>
      <w:spacing w:val="7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Downloads/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Downloads/media/image2.jp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mailto:elenamama@i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hitektura@chernigiv-rada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2</cp:revision>
  <dcterms:created xsi:type="dcterms:W3CDTF">2016-12-26T13:15:00Z</dcterms:created>
  <dcterms:modified xsi:type="dcterms:W3CDTF">2016-12-26T13:15:00Z</dcterms:modified>
</cp:coreProperties>
</file>